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0D" w:rsidRPr="00B9420D" w:rsidRDefault="00B9420D" w:rsidP="00B9420D">
      <w:pPr>
        <w:shd w:val="clear" w:color="auto" w:fill="FFFFFF"/>
        <w:jc w:val="center"/>
        <w:rPr>
          <w:b/>
          <w:sz w:val="28"/>
          <w:szCs w:val="28"/>
        </w:rPr>
      </w:pPr>
      <w:r w:rsidRPr="00B9420D">
        <w:rPr>
          <w:b/>
          <w:sz w:val="28"/>
          <w:szCs w:val="28"/>
        </w:rPr>
        <w:t>Критерии оценки знаний и компетенций по 10-балльной шкале</w:t>
      </w:r>
    </w:p>
    <w:p w:rsidR="00B9420D" w:rsidRPr="00B9420D" w:rsidRDefault="00B9420D" w:rsidP="00B9420D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:rsidR="00B9420D" w:rsidRPr="00B9420D" w:rsidRDefault="00B9420D" w:rsidP="00B9420D">
      <w:pPr>
        <w:shd w:val="clear" w:color="auto" w:fill="FFFFFF"/>
        <w:jc w:val="both"/>
        <w:rPr>
          <w:b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10 баллов (десять):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4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20D">
        <w:rPr>
          <w:spacing w:val="-7"/>
          <w:sz w:val="28"/>
          <w:szCs w:val="28"/>
        </w:rPr>
        <w:t xml:space="preserve">точное использование научной терминологии при </w:t>
      </w:r>
      <w:r w:rsidRPr="00B9420D">
        <w:rPr>
          <w:spacing w:val="-6"/>
          <w:sz w:val="28"/>
          <w:szCs w:val="28"/>
        </w:rPr>
        <w:t xml:space="preserve">оформлении </w:t>
      </w:r>
      <w:r w:rsidRPr="00B9420D">
        <w:rPr>
          <w:spacing w:val="-4"/>
          <w:sz w:val="28"/>
          <w:szCs w:val="28"/>
        </w:rPr>
        <w:t xml:space="preserve">документации по </w:t>
      </w:r>
      <w:r w:rsidRPr="00B9420D">
        <w:rPr>
          <w:spacing w:val="-5"/>
          <w:sz w:val="28"/>
          <w:szCs w:val="28"/>
        </w:rPr>
        <w:t>научно-технической (преддипломной)</w:t>
      </w:r>
      <w:r w:rsidRPr="00B9420D">
        <w:rPr>
          <w:spacing w:val="-4"/>
          <w:sz w:val="28"/>
          <w:szCs w:val="28"/>
        </w:rPr>
        <w:t xml:space="preserve"> практике</w:t>
      </w:r>
      <w:r w:rsidRPr="00B9420D">
        <w:rPr>
          <w:spacing w:val="-8"/>
          <w:sz w:val="28"/>
          <w:szCs w:val="28"/>
        </w:rPr>
        <w:t>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20D">
        <w:rPr>
          <w:sz w:val="28"/>
          <w:szCs w:val="28"/>
        </w:rPr>
        <w:t>высокий уровень выполнения программы практики и индивидуальных заданий;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20D">
        <w:rPr>
          <w:sz w:val="28"/>
          <w:szCs w:val="28"/>
        </w:rPr>
        <w:t xml:space="preserve">ярко выраженная способность самостоятельно решать вопросы, связанные с </w:t>
      </w:r>
      <w:r w:rsidRPr="00B9420D">
        <w:rPr>
          <w:spacing w:val="-4"/>
          <w:sz w:val="28"/>
          <w:szCs w:val="28"/>
        </w:rPr>
        <w:t xml:space="preserve">нестандартными решениями заданий, творческая самостоятельная работа в период </w:t>
      </w:r>
      <w:r w:rsidRPr="00B9420D">
        <w:rPr>
          <w:spacing w:val="-6"/>
          <w:sz w:val="28"/>
          <w:szCs w:val="28"/>
        </w:rPr>
        <w:t>практики, активное участие в групповых обсуждениях решений заданий;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20D">
        <w:rPr>
          <w:spacing w:val="-4"/>
          <w:sz w:val="28"/>
          <w:szCs w:val="28"/>
        </w:rPr>
        <w:t>использование дополнительной литературы для выполнения заданий, рекомендованной</w:t>
      </w:r>
      <w:r w:rsidRPr="00B9420D">
        <w:rPr>
          <w:sz w:val="28"/>
          <w:szCs w:val="28"/>
        </w:rPr>
        <w:t xml:space="preserve"> </w:t>
      </w:r>
      <w:r w:rsidRPr="00B9420D">
        <w:rPr>
          <w:spacing w:val="-1"/>
          <w:sz w:val="28"/>
          <w:szCs w:val="28"/>
        </w:rPr>
        <w:t>учебной программой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20D">
        <w:rPr>
          <w:spacing w:val="-6"/>
          <w:sz w:val="28"/>
          <w:szCs w:val="28"/>
        </w:rPr>
        <w:t xml:space="preserve">высокий уровень оформления </w:t>
      </w:r>
      <w:r w:rsidRPr="00B9420D">
        <w:rPr>
          <w:spacing w:val="-4"/>
          <w:sz w:val="28"/>
          <w:szCs w:val="28"/>
        </w:rPr>
        <w:t>документации по научно-технической (преддипломной) практике (отчет выполнен в полном объеме, без ошибок, составлен грамотно и аккуратно; выводы и предложения грамотны, глубоко обоснованы).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B9420D" w:rsidRPr="00B9420D" w:rsidRDefault="00B9420D" w:rsidP="00B9420D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9 баллов (девять):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адекватное использование научной терминологии при оформлении отчетной документации по научно-технической (преддипломной) практике;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выполнение программы практики и индивидуальных заданий в полном объеме; наличие неточностей при выполнении расчетов; рассмотрены все возможные варианты решений;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способность самостоятельно решать вопросы, связанные с исправлением ошибок в работе;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2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 xml:space="preserve">самостоятельная работа в период практики, активное участие в групповых обсуждениях решений заданий; 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2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использование дополнительной литературы для выполнения заданий, рекомендованной учебной программой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2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в полном объёме оформлена документация по научно-технической (преддипломной) практике (отчет составлен аккуратно, в соответствии с требованиями, без грамматических и стилистических ошибок; выводы грамотны и обоснованы).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</w:p>
    <w:p w:rsidR="00B9420D" w:rsidRPr="00B9420D" w:rsidRDefault="00B9420D" w:rsidP="00B9420D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8 баллов (восемь):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0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использование научной терминологии при оформлении отчетной документации по преддипломной практике;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выполнение программы практики и индивидуальных заданий в полном объеме; наличие неточностей, ошибок при выполнении расчетов; рассмотрены не все возможные варианты решений;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способность самостоятельно решать вопросы, связанные с исправлением ошибок в работе;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систематическое участие в групповых обсуждениях решений заданий;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lastRenderedPageBreak/>
        <w:t>использование дополнительной литературы для выполнения заданий, рекомендованной учебной программой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в полном объёме оформлена документация по научно-технической (преддипломной) практике (наличие единичных несущественных ошибок; принятые в отчете выводы грамотны, обоснованы).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</w:p>
    <w:p w:rsidR="00B9420D" w:rsidRPr="00B9420D" w:rsidRDefault="00B9420D" w:rsidP="00B9420D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7 баллов (семь):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грамотное использование терминологии при оформлении отчетной документации да преддипломной практике;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выполнение программы практики и индивидуальных заданий не в полном объеме;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участие в групповых обсуждениях решений заданий;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использование дополнительной литературы для выполнения заданий, рекомендованной учебной программой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в полном объеме оформлена документация по научно-технической (преддипломной) практике (наличие единичных несущественных ошибок, незначительные нарушения требований по оформлению; небольшое количество стилистических и грамматических ошибок).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</w:p>
    <w:p w:rsidR="00B9420D" w:rsidRPr="00B9420D" w:rsidRDefault="00B9420D" w:rsidP="00B9420D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6 баллов (шесть):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относительно правильное использование терминологии при оформлении отчетной документации по преддипломной практике;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выполнение программы практики и индивидуальных заданий не в полном объеме;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 xml:space="preserve">периодическое участие в групповых обсуждениях решений заданий; 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использование дополнительной литературы для выполнения заданий, рекомендованной учебной программой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в полном объёме оформлена документация по научно-технической (преддипломной) практике (наличие существенных ошибок, допущены нарушения требований по оформлению; недостаточно полно написаны выводы и предложения).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</w:p>
    <w:p w:rsidR="00B9420D" w:rsidRPr="00B9420D" w:rsidRDefault="00B9420D" w:rsidP="00B9420D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5 баллов (пять):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удовлетворительное владение полученными знаниями, умение под руководством преподавателя использовать их в решении стандартных (типовых) задач;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относительно правильное использование терминологии при оформлении отчетной документации по преддипломной практике;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частичное выполнение программы практики и индивидуальных заданий;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 xml:space="preserve">пассивное участие в групповых обсуждениях решений заданий; 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 xml:space="preserve">удовлетворительный уровень оформления документации по научно-технической (преддипломной) практике (отчет выполнен не в полном объеме согласно заданию, с нарушениями в оформлении, неаккуратно; принятые выводы </w:t>
      </w:r>
      <w:r w:rsidRPr="00B9420D">
        <w:rPr>
          <w:spacing w:val="-4"/>
          <w:sz w:val="28"/>
          <w:szCs w:val="28"/>
        </w:rPr>
        <w:lastRenderedPageBreak/>
        <w:t>допустимы, но не обоснованы, грамматические и стилистические ошибки).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</w:p>
    <w:p w:rsidR="00B9420D" w:rsidRPr="00B9420D" w:rsidRDefault="00B9420D" w:rsidP="00B9420D">
      <w:pPr>
        <w:shd w:val="clear" w:color="auto" w:fill="FFFFFF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4 балла (четыре):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удовлетворительное владение полученными знаниями, умение лишь под руководством преподавателя использовать их в решении стандартных, (типовых) задач; удовлетворительное владение терминологией при оформлении отчетной документации по преддипломной практике;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частичное выполнение программы практики и индивидуальных заданий;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удовлетворительный уровень оформления документации по научно-технической (преддипломной) практике (отчет выполнен не в полном объеме согласно заданию, допущены единичные существенные ошибки, множественные нарушения в оформлении отчета, грамматические и стилистические ошибки).</w:t>
      </w:r>
    </w:p>
    <w:p w:rsidR="00B9420D" w:rsidRPr="00B9420D" w:rsidRDefault="00B9420D" w:rsidP="00B9420D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3 балла (три), НЕ ЗАЧТЕНО: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нерегулярное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неосознанное владение полученными знаниями, неумение использовать их в решении стандартных (типовых) задач даже под руководством преподавателя; низкий уровень владения терминологией при оформлении отчетной документации по научно-технической (преддипломной) практике;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низкий уровень выполнения программы практики и индивидуальных заданий;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низкий уровень оформления документации по научно-технической (преддипломной) практике (отчет выполнен не в полном объеме или не соответствует заданию; множество грубых ошибок и нарушений требований к дневнику и отчету; принятые решения безграмотны или раскрыты не полностью; работа выполнена неаккуратно, небрежно).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</w:p>
    <w:p w:rsidR="00B9420D" w:rsidRPr="00B9420D" w:rsidRDefault="00B9420D" w:rsidP="00B9420D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2 балла (два), НЕ ЗАЧТЕНО: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нерегулярное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низкий уровень выполнения лишь отдельных видов заданий;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низкий уровень оформления документации по научно-технической (преддипломной) практике (отчет выполнен не в полном объеме или не соответствует заданию; множество грубых ошибок и нарушений требований к дневнику и отчету; принятые решения безграмотны или раскрыты не полностью; работа выполнена неаккуратно, небрежно).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</w:p>
    <w:p w:rsidR="00B9420D" w:rsidRPr="00B9420D" w:rsidRDefault="00B9420D" w:rsidP="00B9420D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B9420D">
        <w:rPr>
          <w:b/>
          <w:iCs/>
          <w:spacing w:val="-1"/>
          <w:sz w:val="28"/>
          <w:szCs w:val="28"/>
        </w:rPr>
        <w:t>1 балл (один), НЕ ЗАЧТЕНО: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не посещение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отсутствие знаний и компетенций в рамках образовательного стандарта, отказ от выполнения заданий, разработанных кафедрой на период прохождения практики;</w:t>
      </w:r>
    </w:p>
    <w:p w:rsidR="00B9420D" w:rsidRPr="00B9420D" w:rsidRDefault="00B9420D" w:rsidP="00B942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r w:rsidRPr="00B9420D">
        <w:rPr>
          <w:spacing w:val="-4"/>
          <w:sz w:val="28"/>
          <w:szCs w:val="28"/>
        </w:rPr>
        <w:t>отсутствие отчетной документации по научно-технической (преддипломной) практике.</w:t>
      </w:r>
    </w:p>
    <w:p w:rsidR="00B9420D" w:rsidRPr="00B9420D" w:rsidRDefault="00B9420D" w:rsidP="00B9420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2E3D19" w:rsidRPr="00B9420D" w:rsidRDefault="002E3D19">
      <w:pPr>
        <w:rPr>
          <w:sz w:val="28"/>
          <w:szCs w:val="28"/>
        </w:rPr>
      </w:pPr>
    </w:p>
    <w:sectPr w:rsidR="002E3D19" w:rsidRPr="00B9420D" w:rsidSect="00B9420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723C5"/>
    <w:multiLevelType w:val="hybridMultilevel"/>
    <w:tmpl w:val="C3D42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0D"/>
    <w:rsid w:val="00004F0C"/>
    <w:rsid w:val="000308A9"/>
    <w:rsid w:val="000A2A75"/>
    <w:rsid w:val="000A7A64"/>
    <w:rsid w:val="000B483C"/>
    <w:rsid w:val="000F70FA"/>
    <w:rsid w:val="001073C6"/>
    <w:rsid w:val="001348DA"/>
    <w:rsid w:val="001578E5"/>
    <w:rsid w:val="00163629"/>
    <w:rsid w:val="001A5B7E"/>
    <w:rsid w:val="001B5EE8"/>
    <w:rsid w:val="001D6F19"/>
    <w:rsid w:val="002032D4"/>
    <w:rsid w:val="00221160"/>
    <w:rsid w:val="00250528"/>
    <w:rsid w:val="00251DB7"/>
    <w:rsid w:val="002B4B85"/>
    <w:rsid w:val="002B5FB6"/>
    <w:rsid w:val="002B7AFE"/>
    <w:rsid w:val="002C12FA"/>
    <w:rsid w:val="002D0192"/>
    <w:rsid w:val="002E3D19"/>
    <w:rsid w:val="002F4E7A"/>
    <w:rsid w:val="0030440B"/>
    <w:rsid w:val="00347A66"/>
    <w:rsid w:val="00351F00"/>
    <w:rsid w:val="00383DDB"/>
    <w:rsid w:val="00391A49"/>
    <w:rsid w:val="003B0375"/>
    <w:rsid w:val="003C307D"/>
    <w:rsid w:val="003D2D72"/>
    <w:rsid w:val="003E559A"/>
    <w:rsid w:val="00426F0A"/>
    <w:rsid w:val="00442843"/>
    <w:rsid w:val="004447A9"/>
    <w:rsid w:val="00456327"/>
    <w:rsid w:val="00474F4E"/>
    <w:rsid w:val="0049571A"/>
    <w:rsid w:val="004C563B"/>
    <w:rsid w:val="004F165C"/>
    <w:rsid w:val="004F5590"/>
    <w:rsid w:val="00514E7D"/>
    <w:rsid w:val="005273D3"/>
    <w:rsid w:val="0054155C"/>
    <w:rsid w:val="005667EF"/>
    <w:rsid w:val="005E0A9D"/>
    <w:rsid w:val="00624DFF"/>
    <w:rsid w:val="00635E56"/>
    <w:rsid w:val="00670D43"/>
    <w:rsid w:val="00674F0A"/>
    <w:rsid w:val="00684998"/>
    <w:rsid w:val="006A2C7F"/>
    <w:rsid w:val="006B2407"/>
    <w:rsid w:val="006B3FA8"/>
    <w:rsid w:val="006C4017"/>
    <w:rsid w:val="006F4331"/>
    <w:rsid w:val="00701BA5"/>
    <w:rsid w:val="00755EE5"/>
    <w:rsid w:val="00771038"/>
    <w:rsid w:val="007A3DF3"/>
    <w:rsid w:val="007B522F"/>
    <w:rsid w:val="007C0858"/>
    <w:rsid w:val="007E00D7"/>
    <w:rsid w:val="007E40C1"/>
    <w:rsid w:val="00860102"/>
    <w:rsid w:val="008751F1"/>
    <w:rsid w:val="00887DF1"/>
    <w:rsid w:val="008B2F9C"/>
    <w:rsid w:val="008D4678"/>
    <w:rsid w:val="008E5938"/>
    <w:rsid w:val="008F383B"/>
    <w:rsid w:val="00905F36"/>
    <w:rsid w:val="0094554D"/>
    <w:rsid w:val="00962397"/>
    <w:rsid w:val="00966F01"/>
    <w:rsid w:val="00983090"/>
    <w:rsid w:val="00990A04"/>
    <w:rsid w:val="00997127"/>
    <w:rsid w:val="009A018E"/>
    <w:rsid w:val="009A36FE"/>
    <w:rsid w:val="009F6EF0"/>
    <w:rsid w:val="00A01042"/>
    <w:rsid w:val="00A13474"/>
    <w:rsid w:val="00A21F12"/>
    <w:rsid w:val="00A26B6E"/>
    <w:rsid w:val="00A408F1"/>
    <w:rsid w:val="00A44B26"/>
    <w:rsid w:val="00A5635C"/>
    <w:rsid w:val="00A61DB2"/>
    <w:rsid w:val="00A97856"/>
    <w:rsid w:val="00AD4090"/>
    <w:rsid w:val="00AD623E"/>
    <w:rsid w:val="00AF4F1A"/>
    <w:rsid w:val="00B33EE8"/>
    <w:rsid w:val="00B45011"/>
    <w:rsid w:val="00B507BA"/>
    <w:rsid w:val="00B70F8C"/>
    <w:rsid w:val="00B71A96"/>
    <w:rsid w:val="00B9420D"/>
    <w:rsid w:val="00BA1BA7"/>
    <w:rsid w:val="00BB6D94"/>
    <w:rsid w:val="00BC3540"/>
    <w:rsid w:val="00BE0CD8"/>
    <w:rsid w:val="00BE20B6"/>
    <w:rsid w:val="00BF3C07"/>
    <w:rsid w:val="00BF7059"/>
    <w:rsid w:val="00C405A4"/>
    <w:rsid w:val="00C4669F"/>
    <w:rsid w:val="00C6226D"/>
    <w:rsid w:val="00C6476C"/>
    <w:rsid w:val="00CA4DD1"/>
    <w:rsid w:val="00CB29E1"/>
    <w:rsid w:val="00D028F8"/>
    <w:rsid w:val="00D425F2"/>
    <w:rsid w:val="00D47E81"/>
    <w:rsid w:val="00D60D7D"/>
    <w:rsid w:val="00DA4895"/>
    <w:rsid w:val="00DC5E7A"/>
    <w:rsid w:val="00DC616F"/>
    <w:rsid w:val="00DD2DC0"/>
    <w:rsid w:val="00DF7AFE"/>
    <w:rsid w:val="00E00FA9"/>
    <w:rsid w:val="00E031BB"/>
    <w:rsid w:val="00E14287"/>
    <w:rsid w:val="00E22859"/>
    <w:rsid w:val="00E4498B"/>
    <w:rsid w:val="00E5067E"/>
    <w:rsid w:val="00E53BBC"/>
    <w:rsid w:val="00E54B8B"/>
    <w:rsid w:val="00E56A40"/>
    <w:rsid w:val="00E732ED"/>
    <w:rsid w:val="00E74162"/>
    <w:rsid w:val="00E95B97"/>
    <w:rsid w:val="00EA1F8C"/>
    <w:rsid w:val="00EF0BBB"/>
    <w:rsid w:val="00F0183A"/>
    <w:rsid w:val="00F27729"/>
    <w:rsid w:val="00F53132"/>
    <w:rsid w:val="00F55991"/>
    <w:rsid w:val="00F73025"/>
    <w:rsid w:val="00F92AE8"/>
    <w:rsid w:val="00F92AEF"/>
    <w:rsid w:val="00FC74C8"/>
    <w:rsid w:val="00FD7592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B0CC9-CB62-4A60-9124-C5977F2C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2019-02-23T17:40:00Z</dcterms:created>
  <dcterms:modified xsi:type="dcterms:W3CDTF">2019-02-23T17:41:00Z</dcterms:modified>
</cp:coreProperties>
</file>